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9657C" w14:textId="6ECC8269" w:rsidR="00B05479" w:rsidRDefault="00971758" w:rsidP="005D6AF4">
      <w:pPr>
        <w:shd w:val="clear" w:color="auto" w:fill="D9D9D9" w:themeFill="background1" w:themeFillShade="D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right="1110"/>
        <w:rPr>
          <w:b/>
          <w:bCs/>
          <w:sz w:val="32"/>
          <w:szCs w:val="32"/>
        </w:rPr>
      </w:pPr>
      <w:r>
        <w:t>Td-2</w:t>
      </w:r>
      <w:r w:rsidRPr="00971758">
        <w:rPr>
          <w:vertAlign w:val="superscript"/>
        </w:rPr>
        <w:t>nd</w:t>
      </w:r>
      <w:r w:rsidR="001A56BD">
        <w:t>1</w:t>
      </w:r>
      <w:r>
        <w:tab/>
      </w:r>
      <w:r>
        <w:tab/>
      </w:r>
      <w:r>
        <w:tab/>
      </w:r>
      <w:r w:rsidR="002C2949">
        <w:t xml:space="preserve">    </w:t>
      </w:r>
      <w:r w:rsidR="002C2949">
        <w:tab/>
      </w:r>
      <w:r>
        <w:tab/>
      </w:r>
      <w:r w:rsidR="002C2949">
        <w:tab/>
      </w:r>
      <w:r w:rsidR="002C2949" w:rsidRPr="002C2949">
        <w:rPr>
          <w:b/>
          <w:bCs/>
          <w:sz w:val="32"/>
          <w:szCs w:val="32"/>
        </w:rPr>
        <w:t>POURCENTAGES</w:t>
      </w:r>
      <w:r w:rsidR="000245BC">
        <w:rPr>
          <w:b/>
          <w:bCs/>
          <w:sz w:val="32"/>
          <w:szCs w:val="32"/>
        </w:rPr>
        <w:tab/>
      </w:r>
    </w:p>
    <w:p w14:paraId="0DA1A910" w14:textId="0EB4BB90" w:rsidR="000245BC" w:rsidRDefault="000245BC" w:rsidP="00404A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ind w:right="1110"/>
      </w:pPr>
      <w:r w:rsidRPr="000245BC">
        <w:rPr>
          <w:i/>
          <w:iCs/>
          <w:u w:val="single"/>
        </w:rPr>
        <w:t xml:space="preserve">Exercice </w:t>
      </w:r>
      <w:r>
        <w:rPr>
          <w:i/>
          <w:iCs/>
          <w:u w:val="single"/>
        </w:rPr>
        <w:fldChar w:fldCharType="begin"/>
      </w:r>
      <w:r>
        <w:rPr>
          <w:i/>
          <w:iCs/>
          <w:u w:val="single"/>
        </w:rPr>
        <w:instrText xml:space="preserve"> AUTONUM  </w:instrText>
      </w:r>
      <w:r>
        <w:rPr>
          <w:i/>
          <w:iCs/>
          <w:u w:val="single"/>
        </w:rPr>
        <w:fldChar w:fldCharType="end"/>
      </w:r>
      <w:r>
        <w:rPr>
          <w:i/>
          <w:iCs/>
          <w:u w:val="single"/>
        </w:rPr>
        <w:t xml:space="preserve"> </w:t>
      </w:r>
      <w:r w:rsidR="000554B0">
        <w:t xml:space="preserve">   </w:t>
      </w:r>
      <w:r w:rsidR="001E45FD">
        <w:t>1460 élèves sont inscrits au lycée Branly de Lyon</w:t>
      </w:r>
      <w:r w:rsidR="006F193B">
        <w:t xml:space="preserve">. </w:t>
      </w:r>
      <w:r w:rsidR="00657F80">
        <w:t>Dans le détail, on a entre autres :</w:t>
      </w:r>
    </w:p>
    <w:p w14:paraId="5D399675" w14:textId="7C0C9C94" w:rsidR="00657F80" w:rsidRDefault="001558B8" w:rsidP="005D6AF4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right="1110"/>
      </w:pPr>
      <w:r>
        <w:t>360 élèves en voie professionnelle,</w:t>
      </w:r>
    </w:p>
    <w:p w14:paraId="4A775CDF" w14:textId="76AD6B67" w:rsidR="001558B8" w:rsidRDefault="001558B8" w:rsidP="005D6AF4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right="1110"/>
      </w:pPr>
      <w:r>
        <w:t>2</w:t>
      </w:r>
      <w:r w:rsidR="00EF65E6">
        <w:t>7</w:t>
      </w:r>
      <w:r>
        <w:t>0 élèves en classe de seconde générale,</w:t>
      </w:r>
    </w:p>
    <w:p w14:paraId="77EE7DF0" w14:textId="5CDE28AA" w:rsidR="001558B8" w:rsidRDefault="002E1E32" w:rsidP="005D6AF4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right="1110"/>
      </w:pPr>
      <w:r>
        <w:t>84 élèves en 1</w:t>
      </w:r>
      <w:r w:rsidRPr="002E1E32">
        <w:rPr>
          <w:vertAlign w:val="superscript"/>
        </w:rPr>
        <w:t>ère</w:t>
      </w:r>
      <w:r>
        <w:t xml:space="preserve"> Sti2d</w:t>
      </w:r>
    </w:p>
    <w:p w14:paraId="34DD5369" w14:textId="45E1423A" w:rsidR="003552ED" w:rsidRDefault="002E1E32" w:rsidP="00831AE4">
      <w:pPr>
        <w:pStyle w:val="Paragraphedelist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right="1110"/>
      </w:pPr>
      <w:r>
        <w:t>34 élèves en 1</w:t>
      </w:r>
      <w:r w:rsidRPr="002E1E32">
        <w:rPr>
          <w:vertAlign w:val="superscript"/>
        </w:rPr>
        <w:t>ère</w:t>
      </w:r>
      <w:r>
        <w:t xml:space="preserve"> </w:t>
      </w:r>
      <w:proofErr w:type="spellStart"/>
      <w:r>
        <w:t>Stmg</w:t>
      </w:r>
      <w:proofErr w:type="spellEnd"/>
    </w:p>
    <w:p w14:paraId="3E79756F" w14:textId="662E5556" w:rsidR="00042669" w:rsidRDefault="00042669" w:rsidP="005D6AF4">
      <w:pPr>
        <w:pStyle w:val="Paragraphedeliste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right="1110"/>
      </w:pPr>
      <w:r>
        <w:t xml:space="preserve">Calculer la proportion d’élèves </w:t>
      </w:r>
      <w:r w:rsidR="003552ED">
        <w:t xml:space="preserve">en </w:t>
      </w:r>
      <w:r w:rsidR="00B66B9F">
        <w:t>voie professionnelle</w:t>
      </w:r>
    </w:p>
    <w:p w14:paraId="299B94CB" w14:textId="707486E4" w:rsidR="0092093A" w:rsidRDefault="0092093A" w:rsidP="005D6AF4">
      <w:pPr>
        <w:pStyle w:val="Paragraphedeliste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right="1110"/>
      </w:pPr>
      <w:r>
        <w:t>Calculer la proportion d’élèves en seconde générale</w:t>
      </w:r>
    </w:p>
    <w:p w14:paraId="1C9947CB" w14:textId="7BF53119" w:rsidR="001D54A6" w:rsidRDefault="00B5443E" w:rsidP="005D6AF4">
      <w:pPr>
        <w:ind w:right="1110"/>
      </w:pPr>
      <w:r w:rsidRPr="000245BC">
        <w:rPr>
          <w:i/>
          <w:iCs/>
          <w:u w:val="single"/>
        </w:rPr>
        <w:t xml:space="preserve">Exercice </w:t>
      </w:r>
      <w:r>
        <w:rPr>
          <w:i/>
          <w:iCs/>
          <w:u w:val="single"/>
        </w:rPr>
        <w:fldChar w:fldCharType="begin"/>
      </w:r>
      <w:r>
        <w:rPr>
          <w:i/>
          <w:iCs/>
          <w:u w:val="single"/>
        </w:rPr>
        <w:instrText xml:space="preserve"> AUTONUM  </w:instrText>
      </w:r>
      <w:r>
        <w:rPr>
          <w:i/>
          <w:iCs/>
          <w:u w:val="single"/>
        </w:rPr>
        <w:fldChar w:fldCharType="end"/>
      </w:r>
      <w:r>
        <w:rPr>
          <w:i/>
          <w:iCs/>
          <w:u w:val="single"/>
        </w:rPr>
        <w:t xml:space="preserve"> </w:t>
      </w:r>
      <w:r>
        <w:t xml:space="preserve">   </w:t>
      </w:r>
      <w:r w:rsidR="001C6888">
        <w:t>Une</w:t>
      </w:r>
      <w:r w:rsidR="00086933">
        <w:t xml:space="preserve"> vidéo sur You Tube </w:t>
      </w:r>
      <w:r w:rsidR="00CB56A4">
        <w:t xml:space="preserve">a été vue de nombreuses fois : </w:t>
      </w:r>
    </w:p>
    <w:p w14:paraId="50D4B35A" w14:textId="08698CE3" w:rsidR="00D36EF7" w:rsidRDefault="005D6AF4" w:rsidP="005D6AF4">
      <w:pPr>
        <w:ind w:right="1110"/>
      </w:pPr>
      <w:r w:rsidRPr="00C53577">
        <w:drawing>
          <wp:anchor distT="0" distB="0" distL="114300" distR="114300" simplePos="0" relativeHeight="251677184" behindDoc="0" locked="0" layoutInCell="1" allowOverlap="1" wp14:anchorId="3FB446F7" wp14:editId="15BF5561">
            <wp:simplePos x="0" y="0"/>
            <wp:positionH relativeFrom="column">
              <wp:posOffset>925830</wp:posOffset>
            </wp:positionH>
            <wp:positionV relativeFrom="paragraph">
              <wp:posOffset>27305</wp:posOffset>
            </wp:positionV>
            <wp:extent cx="5012690" cy="930275"/>
            <wp:effectExtent l="19050" t="19050" r="16510" b="22225"/>
            <wp:wrapSquare wrapText="bothSides"/>
            <wp:docPr id="2119585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58516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2690" cy="9302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743">
        <w:sym w:font="Wingdings" w:char="F0F0"/>
      </w:r>
      <w:r w:rsidR="00B04743">
        <w:t xml:space="preserve"> Calculer la proportion d</w:t>
      </w:r>
      <w:r w:rsidR="00733E65">
        <w:t xml:space="preserve">e </w:t>
      </w:r>
      <w:r w:rsidR="000E23DF">
        <w:t>ceux qui</w:t>
      </w:r>
      <w:r w:rsidR="00733E65">
        <w:t xml:space="preserve"> ont liké.</w:t>
      </w:r>
    </w:p>
    <w:p w14:paraId="094194CC" w14:textId="76B7F8AB" w:rsidR="00CF14F2" w:rsidRDefault="00CF14F2" w:rsidP="005D6AF4">
      <w:pPr>
        <w:ind w:right="1110"/>
      </w:pPr>
    </w:p>
    <w:p w14:paraId="23196E25" w14:textId="14A56D35" w:rsidR="004F2C05" w:rsidRDefault="00151B3D" w:rsidP="005D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right="1110"/>
      </w:pPr>
      <w:r w:rsidRPr="00E95777">
        <w:drawing>
          <wp:anchor distT="0" distB="0" distL="114300" distR="114300" simplePos="0" relativeHeight="251676160" behindDoc="0" locked="0" layoutInCell="1" allowOverlap="1" wp14:anchorId="31A84559" wp14:editId="2DE46F37">
            <wp:simplePos x="0" y="0"/>
            <wp:positionH relativeFrom="column">
              <wp:posOffset>1645920</wp:posOffset>
            </wp:positionH>
            <wp:positionV relativeFrom="paragraph">
              <wp:posOffset>69850</wp:posOffset>
            </wp:positionV>
            <wp:extent cx="4347845" cy="2743200"/>
            <wp:effectExtent l="0" t="0" r="0" b="0"/>
            <wp:wrapSquare wrapText="bothSides"/>
            <wp:docPr id="1468124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12442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784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C05" w:rsidRPr="000245BC">
        <w:rPr>
          <w:i/>
          <w:iCs/>
          <w:u w:val="single"/>
        </w:rPr>
        <w:t xml:space="preserve">Exercice </w:t>
      </w:r>
      <w:r w:rsidR="004F2C05">
        <w:rPr>
          <w:i/>
          <w:iCs/>
          <w:u w:val="single"/>
        </w:rPr>
        <w:fldChar w:fldCharType="begin"/>
      </w:r>
      <w:r w:rsidR="004F2C05">
        <w:rPr>
          <w:i/>
          <w:iCs/>
          <w:u w:val="single"/>
        </w:rPr>
        <w:instrText xml:space="preserve"> AUTONUM  </w:instrText>
      </w:r>
      <w:r w:rsidR="004F2C05">
        <w:rPr>
          <w:i/>
          <w:iCs/>
          <w:u w:val="single"/>
        </w:rPr>
        <w:fldChar w:fldCharType="end"/>
      </w:r>
      <w:r w:rsidR="004F2C05">
        <w:rPr>
          <w:i/>
          <w:iCs/>
          <w:u w:val="single"/>
        </w:rPr>
        <w:t xml:space="preserve"> </w:t>
      </w:r>
      <w:r w:rsidR="004F2C05">
        <w:t xml:space="preserve">   En début d’année 2024, la population mondiale était estimée à </w:t>
      </w:r>
      <m:oMath>
        <m:r>
          <w:rPr>
            <w:rFonts w:ascii="Cambria Math" w:hAnsi="Cambria Math"/>
          </w:rPr>
          <m:t>N=8</m:t>
        </m:r>
      </m:oMath>
      <w:r w:rsidR="004F2C05">
        <w:rPr>
          <w:rFonts w:eastAsiaTheme="minorEastAsia"/>
        </w:rPr>
        <w:t xml:space="preserve"> milliards d’habitants. On écrit aussi : </w:t>
      </w:r>
      <m:oMath>
        <m:r>
          <w:rPr>
            <w:rFonts w:ascii="Cambria Math" w:hAnsi="Cambria Math"/>
          </w:rPr>
          <m:t>N=8 000 000 000=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8 .10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</m:oMath>
      <w:r w:rsidR="004F2C05">
        <w:rPr>
          <w:rFonts w:eastAsiaTheme="minorEastAsia"/>
        </w:rPr>
        <w:t xml:space="preserve"> . La répartition de cette population par continent était : </w:t>
      </w:r>
    </w:p>
    <w:p w14:paraId="21A34E3F" w14:textId="77777777" w:rsidR="004F2C05" w:rsidRDefault="004F2C05" w:rsidP="005D6AF4">
      <w:pPr>
        <w:pStyle w:val="Paragraphedeliste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09" w:right="1110"/>
      </w:pPr>
      <w:r>
        <w:t>Calculer le nombre d’européens.</w:t>
      </w:r>
    </w:p>
    <w:p w14:paraId="10FD8156" w14:textId="77777777" w:rsidR="004F2C05" w:rsidRDefault="004F2C05" w:rsidP="005D6AF4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09" w:right="1110"/>
      </w:pPr>
    </w:p>
    <w:p w14:paraId="6857676D" w14:textId="77777777" w:rsidR="004F2C05" w:rsidRDefault="004F2C05" w:rsidP="005D6AF4">
      <w:pPr>
        <w:pStyle w:val="Paragraphedeliste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09" w:right="1110"/>
      </w:pPr>
      <w:r>
        <w:t>Calculer le nombre d’africains.</w:t>
      </w:r>
    </w:p>
    <w:p w14:paraId="11CB30F6" w14:textId="2997E60B" w:rsidR="00CD3601" w:rsidRDefault="00CD3601" w:rsidP="005D6AF4">
      <w:pPr>
        <w:ind w:right="1110"/>
      </w:pPr>
      <w:r w:rsidRPr="000245BC">
        <w:rPr>
          <w:i/>
          <w:iCs/>
          <w:u w:val="single"/>
        </w:rPr>
        <w:t xml:space="preserve">Exercice </w:t>
      </w:r>
      <w:r>
        <w:rPr>
          <w:i/>
          <w:iCs/>
          <w:u w:val="single"/>
        </w:rPr>
        <w:fldChar w:fldCharType="begin"/>
      </w:r>
      <w:r>
        <w:rPr>
          <w:i/>
          <w:iCs/>
          <w:u w:val="single"/>
        </w:rPr>
        <w:instrText xml:space="preserve"> AUTONUM  </w:instrText>
      </w:r>
      <w:r>
        <w:rPr>
          <w:i/>
          <w:iCs/>
          <w:u w:val="single"/>
        </w:rPr>
        <w:fldChar w:fldCharType="end"/>
      </w:r>
      <w:r>
        <w:rPr>
          <w:i/>
          <w:iCs/>
          <w:u w:val="single"/>
        </w:rPr>
        <w:t xml:space="preserve"> </w:t>
      </w:r>
      <w:r>
        <w:t xml:space="preserve">  </w:t>
      </w:r>
      <m:oMath>
        <m:r>
          <w:rPr>
            <w:rFonts w:ascii="Cambria Math" w:hAnsi="Cambria Math"/>
          </w:rPr>
          <m:t>x=1300</m:t>
        </m:r>
      </m:oMath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6"/>
        <w:gridCol w:w="1672"/>
        <w:gridCol w:w="1673"/>
        <w:gridCol w:w="1672"/>
        <w:gridCol w:w="1673"/>
        <w:gridCol w:w="1673"/>
      </w:tblGrid>
      <w:tr w:rsidR="00E14F3C" w:rsidRPr="00E37BC6" w14:paraId="494A7ADA" w14:textId="77777777" w:rsidTr="00E14F3C">
        <w:trPr>
          <w:trHeight w:val="509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C276B" w14:textId="77777777" w:rsidR="00CD3601" w:rsidRPr="00E37BC6" w:rsidRDefault="00CD3601" w:rsidP="005D6AF4">
            <w:pPr>
              <w:spacing w:before="120" w:after="120"/>
              <w:ind w:right="1110"/>
              <w:jc w:val="center"/>
            </w:pPr>
          </w:p>
        </w:tc>
        <w:tc>
          <w:tcPr>
            <w:tcW w:w="1672" w:type="dxa"/>
            <w:tcBorders>
              <w:left w:val="single" w:sz="4" w:space="0" w:color="auto"/>
            </w:tcBorders>
          </w:tcPr>
          <w:p w14:paraId="0930F969" w14:textId="20D1C968" w:rsidR="00CD3601" w:rsidRPr="00E37BC6" w:rsidRDefault="00CD3601" w:rsidP="005D6AF4">
            <w:pPr>
              <w:spacing w:before="120" w:after="120"/>
              <w:jc w:val="center"/>
            </w:pPr>
            <w:r w:rsidRPr="00E37BC6">
              <w:t xml:space="preserve">10 % </w:t>
            </w:r>
            <w:r>
              <w:t xml:space="preserve">de </w:t>
            </w:r>
            <m:oMath>
              <m:r>
                <w:rPr>
                  <w:rFonts w:ascii="Cambria Math" w:hAnsi="Cambria Math"/>
                </w:rPr>
                <m:t>x</m:t>
              </m:r>
            </m:oMath>
          </w:p>
        </w:tc>
        <w:tc>
          <w:tcPr>
            <w:tcW w:w="1673" w:type="dxa"/>
          </w:tcPr>
          <w:p w14:paraId="36DCD3D6" w14:textId="49960EDD" w:rsidR="00CD3601" w:rsidRPr="00E37BC6" w:rsidRDefault="00CD3601" w:rsidP="005D6AF4">
            <w:pPr>
              <w:spacing w:before="120" w:after="120"/>
              <w:jc w:val="center"/>
            </w:pPr>
            <w:r>
              <w:t>5</w:t>
            </w:r>
            <w:r w:rsidRPr="00E37BC6">
              <w:t xml:space="preserve">0 % </w:t>
            </w:r>
            <w:r>
              <w:t xml:space="preserve">de </w:t>
            </w:r>
            <m:oMath>
              <m:r>
                <w:rPr>
                  <w:rFonts w:ascii="Cambria Math" w:hAnsi="Cambria Math"/>
                </w:rPr>
                <m:t>x</m:t>
              </m:r>
            </m:oMath>
          </w:p>
        </w:tc>
        <w:tc>
          <w:tcPr>
            <w:tcW w:w="1672" w:type="dxa"/>
          </w:tcPr>
          <w:p w14:paraId="50B79667" w14:textId="519B9230" w:rsidR="00CD3601" w:rsidRPr="00E37BC6" w:rsidRDefault="00CD3601" w:rsidP="005D6AF4">
            <w:pPr>
              <w:spacing w:before="120" w:after="120"/>
              <w:jc w:val="center"/>
            </w:pPr>
            <w:r w:rsidRPr="00E37BC6">
              <w:t xml:space="preserve">1 % </w:t>
            </w:r>
            <w:r>
              <w:t xml:space="preserve">de </w:t>
            </w:r>
            <m:oMath>
              <m:r>
                <w:rPr>
                  <w:rFonts w:ascii="Cambria Math" w:hAnsi="Cambria Math"/>
                </w:rPr>
                <m:t>x</m:t>
              </m:r>
            </m:oMath>
          </w:p>
        </w:tc>
        <w:tc>
          <w:tcPr>
            <w:tcW w:w="1673" w:type="dxa"/>
          </w:tcPr>
          <w:p w14:paraId="2E11C935" w14:textId="1A8A0ACC" w:rsidR="00CD3601" w:rsidRPr="00E37BC6" w:rsidRDefault="00D74500" w:rsidP="005D6AF4">
            <w:pPr>
              <w:spacing w:before="120" w:after="120"/>
              <w:jc w:val="center"/>
            </w:pPr>
            <w:r>
              <w:t>9</w:t>
            </w:r>
            <w:r w:rsidR="00541E0F">
              <w:t>2</w:t>
            </w:r>
            <w:r w:rsidR="00CD3601" w:rsidRPr="00E37BC6">
              <w:t xml:space="preserve"> % </w:t>
            </w:r>
            <w:r w:rsidR="00CD3601">
              <w:t xml:space="preserve">de </w:t>
            </w:r>
            <m:oMath>
              <m:r>
                <w:rPr>
                  <w:rFonts w:ascii="Cambria Math" w:hAnsi="Cambria Math"/>
                </w:rPr>
                <m:t>x</m:t>
              </m:r>
            </m:oMath>
          </w:p>
        </w:tc>
        <w:tc>
          <w:tcPr>
            <w:tcW w:w="1673" w:type="dxa"/>
          </w:tcPr>
          <w:p w14:paraId="7B60BD48" w14:textId="17AC9B6F" w:rsidR="00CD3601" w:rsidRPr="00E37BC6" w:rsidRDefault="00CD3601" w:rsidP="005D6AF4">
            <w:pPr>
              <w:spacing w:before="120" w:after="120"/>
              <w:jc w:val="center"/>
            </w:pPr>
            <w:r w:rsidRPr="00E37BC6">
              <w:t>1</w:t>
            </w:r>
            <w:r w:rsidR="00D74500">
              <w:t>0</w:t>
            </w:r>
            <w:r>
              <w:t>0</w:t>
            </w:r>
            <w:r w:rsidRPr="00E37BC6">
              <w:t xml:space="preserve"> % </w:t>
            </w:r>
            <w:r>
              <w:t xml:space="preserve">de </w:t>
            </w:r>
            <m:oMath>
              <m:r>
                <w:rPr>
                  <w:rFonts w:ascii="Cambria Math" w:hAnsi="Cambria Math"/>
                </w:rPr>
                <m:t>x</m:t>
              </m:r>
            </m:oMath>
          </w:p>
        </w:tc>
      </w:tr>
      <w:tr w:rsidR="00E14F3C" w:rsidRPr="00E37BC6" w14:paraId="0DD95492" w14:textId="77777777" w:rsidTr="00E14F3C">
        <w:trPr>
          <w:trHeight w:val="509"/>
        </w:trPr>
        <w:tc>
          <w:tcPr>
            <w:tcW w:w="1276" w:type="dxa"/>
            <w:tcBorders>
              <w:top w:val="single" w:sz="4" w:space="0" w:color="auto"/>
            </w:tcBorders>
          </w:tcPr>
          <w:p w14:paraId="4957D53C" w14:textId="77777777" w:rsidR="00CD3601" w:rsidRPr="00E37BC6" w:rsidRDefault="00CD3601" w:rsidP="00E14F3C">
            <w:pPr>
              <w:spacing w:before="120" w:after="120"/>
              <w:ind w:right="58"/>
              <w:jc w:val="center"/>
            </w:pPr>
            <w:proofErr w:type="gramStart"/>
            <w:r>
              <w:t>calcul</w:t>
            </w:r>
            <w:proofErr w:type="gramEnd"/>
          </w:p>
        </w:tc>
        <w:tc>
          <w:tcPr>
            <w:tcW w:w="1672" w:type="dxa"/>
          </w:tcPr>
          <w:p w14:paraId="499C490C" w14:textId="77777777" w:rsidR="00CD3601" w:rsidRPr="00E37BC6" w:rsidRDefault="00CD3601" w:rsidP="005D6AF4">
            <w:pPr>
              <w:spacing w:before="120" w:after="120"/>
              <w:ind w:right="1110"/>
              <w:jc w:val="center"/>
            </w:pPr>
          </w:p>
        </w:tc>
        <w:tc>
          <w:tcPr>
            <w:tcW w:w="1673" w:type="dxa"/>
          </w:tcPr>
          <w:p w14:paraId="0BAB1A91" w14:textId="77777777" w:rsidR="00CD3601" w:rsidRPr="00E37BC6" w:rsidRDefault="00CD3601" w:rsidP="005D6AF4">
            <w:pPr>
              <w:spacing w:before="120" w:after="120"/>
              <w:ind w:right="1110"/>
              <w:jc w:val="center"/>
            </w:pPr>
          </w:p>
        </w:tc>
        <w:tc>
          <w:tcPr>
            <w:tcW w:w="1672" w:type="dxa"/>
          </w:tcPr>
          <w:p w14:paraId="3E26F1E9" w14:textId="77777777" w:rsidR="00CD3601" w:rsidRPr="00E37BC6" w:rsidRDefault="00CD3601" w:rsidP="005D6AF4">
            <w:pPr>
              <w:spacing w:before="120" w:after="120"/>
              <w:ind w:right="1110"/>
              <w:jc w:val="center"/>
            </w:pPr>
          </w:p>
        </w:tc>
        <w:tc>
          <w:tcPr>
            <w:tcW w:w="1673" w:type="dxa"/>
          </w:tcPr>
          <w:p w14:paraId="771B4B30" w14:textId="77777777" w:rsidR="00CD3601" w:rsidRPr="00E37BC6" w:rsidRDefault="00CD3601" w:rsidP="005D6AF4">
            <w:pPr>
              <w:spacing w:before="120" w:after="120"/>
              <w:ind w:right="1110"/>
              <w:jc w:val="center"/>
            </w:pPr>
          </w:p>
        </w:tc>
        <w:tc>
          <w:tcPr>
            <w:tcW w:w="1673" w:type="dxa"/>
          </w:tcPr>
          <w:p w14:paraId="6D205E94" w14:textId="77777777" w:rsidR="00CD3601" w:rsidRPr="00E37BC6" w:rsidRDefault="00CD3601" w:rsidP="005D6AF4">
            <w:pPr>
              <w:spacing w:before="120" w:after="120"/>
              <w:ind w:right="1110"/>
              <w:jc w:val="center"/>
            </w:pPr>
          </w:p>
        </w:tc>
      </w:tr>
      <w:tr w:rsidR="00E80813" w:rsidRPr="00E37BC6" w14:paraId="53FDDDC7" w14:textId="77777777" w:rsidTr="00E14F3C">
        <w:trPr>
          <w:trHeight w:val="509"/>
        </w:trPr>
        <w:tc>
          <w:tcPr>
            <w:tcW w:w="1276" w:type="dxa"/>
            <w:tcBorders>
              <w:top w:val="single" w:sz="4" w:space="0" w:color="auto"/>
            </w:tcBorders>
          </w:tcPr>
          <w:p w14:paraId="307719FE" w14:textId="41506F48" w:rsidR="00E80813" w:rsidRDefault="00E80813" w:rsidP="00E80813">
            <w:pPr>
              <w:spacing w:before="120" w:after="120"/>
              <w:ind w:right="58"/>
              <w:jc w:val="center"/>
            </w:pPr>
            <w:proofErr w:type="gramStart"/>
            <w:r>
              <w:t>calcul</w:t>
            </w:r>
            <w:proofErr w:type="gramEnd"/>
          </w:p>
        </w:tc>
        <w:tc>
          <w:tcPr>
            <w:tcW w:w="1672" w:type="dxa"/>
          </w:tcPr>
          <w:p w14:paraId="642CF0A6" w14:textId="77777777" w:rsidR="00E80813" w:rsidRPr="00E37BC6" w:rsidRDefault="00E80813" w:rsidP="00E80813">
            <w:pPr>
              <w:spacing w:before="120" w:after="120"/>
              <w:ind w:right="1110"/>
              <w:jc w:val="center"/>
            </w:pPr>
          </w:p>
        </w:tc>
        <w:tc>
          <w:tcPr>
            <w:tcW w:w="1673" w:type="dxa"/>
          </w:tcPr>
          <w:p w14:paraId="2B19062B" w14:textId="77777777" w:rsidR="00E80813" w:rsidRPr="00E37BC6" w:rsidRDefault="00E80813" w:rsidP="00E80813">
            <w:pPr>
              <w:spacing w:before="120" w:after="120"/>
              <w:ind w:right="1110"/>
              <w:jc w:val="center"/>
            </w:pPr>
          </w:p>
        </w:tc>
        <w:tc>
          <w:tcPr>
            <w:tcW w:w="1672" w:type="dxa"/>
          </w:tcPr>
          <w:p w14:paraId="7A0E6EBE" w14:textId="77777777" w:rsidR="00E80813" w:rsidRPr="00E37BC6" w:rsidRDefault="00E80813" w:rsidP="00E80813">
            <w:pPr>
              <w:spacing w:before="120" w:after="120"/>
              <w:ind w:right="1110"/>
              <w:jc w:val="center"/>
            </w:pPr>
          </w:p>
        </w:tc>
        <w:tc>
          <w:tcPr>
            <w:tcW w:w="1673" w:type="dxa"/>
          </w:tcPr>
          <w:p w14:paraId="16BB6809" w14:textId="77777777" w:rsidR="00E80813" w:rsidRPr="00E37BC6" w:rsidRDefault="00E80813" w:rsidP="00E80813">
            <w:pPr>
              <w:spacing w:before="120" w:after="120"/>
              <w:ind w:right="1110"/>
              <w:jc w:val="center"/>
            </w:pPr>
          </w:p>
        </w:tc>
        <w:tc>
          <w:tcPr>
            <w:tcW w:w="1673" w:type="dxa"/>
          </w:tcPr>
          <w:p w14:paraId="2E92E23C" w14:textId="77777777" w:rsidR="00E80813" w:rsidRPr="00E37BC6" w:rsidRDefault="00E80813" w:rsidP="00E80813">
            <w:pPr>
              <w:spacing w:before="120" w:after="120"/>
              <w:ind w:right="1110"/>
              <w:jc w:val="center"/>
            </w:pPr>
          </w:p>
        </w:tc>
      </w:tr>
      <w:tr w:rsidR="00E80813" w:rsidRPr="00E37BC6" w14:paraId="153FC04B" w14:textId="77777777" w:rsidTr="00E14F3C">
        <w:trPr>
          <w:trHeight w:val="509"/>
        </w:trPr>
        <w:tc>
          <w:tcPr>
            <w:tcW w:w="1276" w:type="dxa"/>
          </w:tcPr>
          <w:p w14:paraId="658E21CE" w14:textId="77777777" w:rsidR="00E80813" w:rsidRDefault="00E80813" w:rsidP="00E80813">
            <w:pPr>
              <w:spacing w:before="120" w:after="120"/>
              <w:ind w:right="58"/>
              <w:jc w:val="center"/>
            </w:pPr>
            <w:proofErr w:type="gramStart"/>
            <w:r>
              <w:t>résultat</w:t>
            </w:r>
            <w:proofErr w:type="gramEnd"/>
          </w:p>
        </w:tc>
        <w:tc>
          <w:tcPr>
            <w:tcW w:w="1672" w:type="dxa"/>
          </w:tcPr>
          <w:p w14:paraId="18B3C197" w14:textId="77777777" w:rsidR="00E80813" w:rsidRPr="00E37BC6" w:rsidRDefault="00E80813" w:rsidP="00E80813">
            <w:pPr>
              <w:spacing w:before="120" w:after="120"/>
              <w:ind w:right="1110"/>
              <w:jc w:val="center"/>
            </w:pPr>
          </w:p>
        </w:tc>
        <w:tc>
          <w:tcPr>
            <w:tcW w:w="1673" w:type="dxa"/>
          </w:tcPr>
          <w:p w14:paraId="43168AF5" w14:textId="77777777" w:rsidR="00E80813" w:rsidRPr="00E37BC6" w:rsidRDefault="00E80813" w:rsidP="00E80813">
            <w:pPr>
              <w:spacing w:before="120" w:after="120"/>
              <w:ind w:right="1110"/>
              <w:jc w:val="center"/>
            </w:pPr>
          </w:p>
        </w:tc>
        <w:tc>
          <w:tcPr>
            <w:tcW w:w="1672" w:type="dxa"/>
          </w:tcPr>
          <w:p w14:paraId="52DDAF52" w14:textId="77777777" w:rsidR="00E80813" w:rsidRPr="00E37BC6" w:rsidRDefault="00E80813" w:rsidP="00E80813">
            <w:pPr>
              <w:spacing w:before="120" w:after="120"/>
              <w:ind w:right="1110"/>
              <w:jc w:val="center"/>
            </w:pPr>
          </w:p>
        </w:tc>
        <w:tc>
          <w:tcPr>
            <w:tcW w:w="1673" w:type="dxa"/>
          </w:tcPr>
          <w:p w14:paraId="1D9BC039" w14:textId="77777777" w:rsidR="00E80813" w:rsidRPr="00E37BC6" w:rsidRDefault="00E80813" w:rsidP="00E80813">
            <w:pPr>
              <w:spacing w:before="120" w:after="120"/>
              <w:ind w:right="1110"/>
              <w:jc w:val="center"/>
            </w:pPr>
          </w:p>
        </w:tc>
        <w:tc>
          <w:tcPr>
            <w:tcW w:w="1673" w:type="dxa"/>
          </w:tcPr>
          <w:p w14:paraId="7B29FF9A" w14:textId="77777777" w:rsidR="00E80813" w:rsidRPr="00E37BC6" w:rsidRDefault="00E80813" w:rsidP="00E80813">
            <w:pPr>
              <w:spacing w:before="120" w:after="120"/>
              <w:ind w:right="1110"/>
              <w:jc w:val="center"/>
            </w:pPr>
          </w:p>
        </w:tc>
      </w:tr>
    </w:tbl>
    <w:p w14:paraId="25B78B6A" w14:textId="4AB08116" w:rsidR="00CD3601" w:rsidRDefault="007A3098" w:rsidP="005D6AF4">
      <w:pPr>
        <w:ind w:right="1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055188F" wp14:editId="6CE474E3">
                <wp:simplePos x="0" y="0"/>
                <wp:positionH relativeFrom="column">
                  <wp:posOffset>2377440</wp:posOffset>
                </wp:positionH>
                <wp:positionV relativeFrom="paragraph">
                  <wp:posOffset>224790</wp:posOffset>
                </wp:positionV>
                <wp:extent cx="3497580" cy="480060"/>
                <wp:effectExtent l="0" t="0" r="7620" b="0"/>
                <wp:wrapNone/>
                <wp:docPr id="44371567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397CDF" w14:textId="77777777" w:rsidR="007A3098" w:rsidRPr="00E557A8" w:rsidRDefault="007A3098" w:rsidP="007A309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ind w:right="111"/>
                            </w:pPr>
                            <w:r>
                              <w:t xml:space="preserve">10 % de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font 60 €. Quelle est la valeur de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 ?</m:t>
                              </m:r>
                            </m:oMath>
                          </w:p>
                          <w:p w14:paraId="58784B01" w14:textId="77777777" w:rsidR="007A3098" w:rsidRPr="00B518EA" w:rsidRDefault="007A3098" w:rsidP="007A309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ind w:right="111"/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1 % de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font 7210 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</w:rPr>
                              <w:t>€ .</w:t>
                            </w:r>
                            <w:proofErr w:type="gramEnd"/>
                            <w:r>
                              <w:rPr>
                                <w:rFonts w:eastAsiaTheme="minorEastAsia"/>
                              </w:rPr>
                              <w:t xml:space="preserve"> Quelle est la valeur de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 ?</m:t>
                              </m:r>
                            </m:oMath>
                          </w:p>
                          <w:p w14:paraId="49334AC0" w14:textId="77777777" w:rsidR="007A3098" w:rsidRDefault="007A3098" w:rsidP="007A3098">
                            <w:pPr>
                              <w:ind w:right="11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5188F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187.2pt;margin-top:17.7pt;width:275.4pt;height:37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" fillcolor="white [3201]" stroked="f" strokeweight=".5pt">
                <v:textbox>
                  <w:txbxContent>
                    <w:p w14:paraId="20397CDF" w14:textId="77777777" w:rsidR="007A3098" w:rsidRPr="00E557A8" w:rsidRDefault="007A3098" w:rsidP="007A309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ind w:right="111"/>
                      </w:pPr>
                      <w:r>
                        <w:t xml:space="preserve">10 % de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font 60 €. Quelle est la valeur de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x ?</m:t>
                        </m:r>
                      </m:oMath>
                    </w:p>
                    <w:p w14:paraId="58784B01" w14:textId="77777777" w:rsidR="007A3098" w:rsidRPr="00B518EA" w:rsidRDefault="007A3098" w:rsidP="007A309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ind w:right="111"/>
                      </w:pPr>
                      <w:r>
                        <w:rPr>
                          <w:rFonts w:eastAsiaTheme="minorEastAsia"/>
                        </w:rPr>
                        <w:t xml:space="preserve">1 % de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font 7210 </w:t>
                      </w:r>
                      <w:proofErr w:type="gramStart"/>
                      <w:r>
                        <w:rPr>
                          <w:rFonts w:eastAsiaTheme="minorEastAsia"/>
                        </w:rPr>
                        <w:t>€ .</w:t>
                      </w:r>
                      <w:proofErr w:type="gramEnd"/>
                      <w:r>
                        <w:rPr>
                          <w:rFonts w:eastAsiaTheme="minorEastAsia"/>
                        </w:rPr>
                        <w:t xml:space="preserve"> Quelle est la valeur de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x ?</m:t>
                        </m:r>
                      </m:oMath>
                    </w:p>
                    <w:p w14:paraId="49334AC0" w14:textId="77777777" w:rsidR="007A3098" w:rsidRDefault="007A3098" w:rsidP="007A3098">
                      <w:pPr>
                        <w:ind w:right="111"/>
                      </w:pPr>
                    </w:p>
                  </w:txbxContent>
                </v:textbox>
              </v:shape>
            </w:pict>
          </mc:Fallback>
        </mc:AlternateContent>
      </w:r>
    </w:p>
    <w:p w14:paraId="2AC41856" w14:textId="7D4D4321" w:rsidR="00912758" w:rsidRDefault="00912758" w:rsidP="005D6AF4">
      <w:pPr>
        <w:ind w:right="1110"/>
      </w:pPr>
      <w:r w:rsidRPr="000245BC">
        <w:rPr>
          <w:i/>
          <w:iCs/>
          <w:u w:val="single"/>
        </w:rPr>
        <w:t xml:space="preserve">Exercice </w:t>
      </w:r>
      <w:r>
        <w:rPr>
          <w:i/>
          <w:iCs/>
          <w:u w:val="single"/>
        </w:rPr>
        <w:fldChar w:fldCharType="begin"/>
      </w:r>
      <w:r>
        <w:rPr>
          <w:i/>
          <w:iCs/>
          <w:u w:val="single"/>
        </w:rPr>
        <w:instrText xml:space="preserve"> AUTONUM  </w:instrText>
      </w:r>
      <w:r>
        <w:rPr>
          <w:i/>
          <w:iCs/>
          <w:u w:val="single"/>
        </w:rPr>
        <w:fldChar w:fldCharType="end"/>
      </w:r>
      <w:r>
        <w:rPr>
          <w:i/>
          <w:iCs/>
          <w:u w:val="single"/>
        </w:rPr>
        <w:t xml:space="preserve"> </w:t>
      </w:r>
      <w:r>
        <w:t xml:space="preserve">  </w:t>
      </w:r>
      <w:r w:rsidR="00C57112">
        <w:t xml:space="preserve">Pour une somme d’argent </w:t>
      </w:r>
      <m:oMath>
        <m:r>
          <w:rPr>
            <w:rFonts w:ascii="Cambria Math" w:hAnsi="Cambria Math"/>
          </w:rPr>
          <m:t>x</m:t>
        </m:r>
      </m:oMath>
      <w:r w:rsidR="00585ADA">
        <w:rPr>
          <w:rFonts w:eastAsiaTheme="minorEastAsia"/>
        </w:rPr>
        <w:t> :</w:t>
      </w:r>
    </w:p>
    <w:p w14:paraId="22F9E371" w14:textId="4FCA523C" w:rsidR="00585ADA" w:rsidRDefault="00585ADA" w:rsidP="007A3098">
      <w:pPr>
        <w:ind w:right="1110"/>
      </w:pPr>
      <w:r w:rsidRPr="007A3098">
        <w:rPr>
          <w:i/>
          <w:iCs/>
          <w:u w:val="single"/>
        </w:rPr>
        <w:t xml:space="preserve">Exercice </w:t>
      </w:r>
      <w:r w:rsidRPr="007A3098">
        <w:rPr>
          <w:i/>
          <w:iCs/>
          <w:u w:val="single"/>
        </w:rPr>
        <w:fldChar w:fldCharType="begin"/>
      </w:r>
      <w:r w:rsidRPr="007A3098">
        <w:rPr>
          <w:i/>
          <w:iCs/>
          <w:u w:val="single"/>
        </w:rPr>
        <w:instrText xml:space="preserve"> AUTONUM  </w:instrText>
      </w:r>
      <w:r w:rsidRPr="007A3098">
        <w:rPr>
          <w:i/>
          <w:iCs/>
          <w:u w:val="single"/>
        </w:rPr>
        <w:fldChar w:fldCharType="end"/>
      </w:r>
      <w:r w:rsidRPr="007A3098">
        <w:rPr>
          <w:i/>
          <w:iCs/>
          <w:u w:val="single"/>
        </w:rPr>
        <w:t xml:space="preserve"> </w:t>
      </w:r>
      <w:r>
        <w:t xml:space="preserve">  </w:t>
      </w:r>
      <m:oMath>
        <m:r>
          <w:rPr>
            <w:rFonts w:ascii="Cambria Math" w:hAnsi="Cambria Math"/>
          </w:rPr>
          <m:t>x=</m:t>
        </m:r>
        <m: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2</m:t>
        </m:r>
      </m:oMath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41"/>
        <w:gridCol w:w="1639"/>
        <w:gridCol w:w="1640"/>
        <w:gridCol w:w="1639"/>
        <w:gridCol w:w="1640"/>
        <w:gridCol w:w="1640"/>
      </w:tblGrid>
      <w:tr w:rsidR="00585ADA" w:rsidRPr="00E37BC6" w14:paraId="7980127A" w14:textId="77777777" w:rsidTr="00462B41"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73A6B" w14:textId="77777777" w:rsidR="00585ADA" w:rsidRPr="00E37BC6" w:rsidRDefault="00585ADA" w:rsidP="004D55F6">
            <w:pPr>
              <w:spacing w:before="120" w:after="120"/>
              <w:ind w:right="1110"/>
              <w:jc w:val="center"/>
            </w:pPr>
          </w:p>
        </w:tc>
        <w:tc>
          <w:tcPr>
            <w:tcW w:w="1639" w:type="dxa"/>
            <w:tcBorders>
              <w:left w:val="single" w:sz="4" w:space="0" w:color="auto"/>
            </w:tcBorders>
          </w:tcPr>
          <w:p w14:paraId="2FA908F1" w14:textId="77777777" w:rsidR="00585ADA" w:rsidRPr="00E37BC6" w:rsidRDefault="00585ADA" w:rsidP="004D55F6">
            <w:pPr>
              <w:spacing w:before="120" w:after="120"/>
              <w:jc w:val="center"/>
            </w:pPr>
            <w:r w:rsidRPr="00E37BC6">
              <w:t xml:space="preserve">10 % </w:t>
            </w:r>
            <w:r>
              <w:t xml:space="preserve">de </w:t>
            </w:r>
            <m:oMath>
              <m:r>
                <w:rPr>
                  <w:rFonts w:ascii="Cambria Math" w:hAnsi="Cambria Math"/>
                </w:rPr>
                <m:t>x</m:t>
              </m:r>
            </m:oMath>
          </w:p>
        </w:tc>
        <w:tc>
          <w:tcPr>
            <w:tcW w:w="1640" w:type="dxa"/>
          </w:tcPr>
          <w:p w14:paraId="02C8D8E0" w14:textId="77777777" w:rsidR="00585ADA" w:rsidRPr="00E37BC6" w:rsidRDefault="00585ADA" w:rsidP="004D55F6">
            <w:pPr>
              <w:spacing w:before="120" w:after="120"/>
              <w:jc w:val="center"/>
            </w:pPr>
            <w:r>
              <w:t>5</w:t>
            </w:r>
            <w:r w:rsidRPr="00E37BC6">
              <w:t xml:space="preserve">0 % </w:t>
            </w:r>
            <w:r>
              <w:t xml:space="preserve">de </w:t>
            </w:r>
            <m:oMath>
              <m:r>
                <w:rPr>
                  <w:rFonts w:ascii="Cambria Math" w:hAnsi="Cambria Math"/>
                </w:rPr>
                <m:t>x</m:t>
              </m:r>
            </m:oMath>
          </w:p>
        </w:tc>
        <w:tc>
          <w:tcPr>
            <w:tcW w:w="1639" w:type="dxa"/>
          </w:tcPr>
          <w:p w14:paraId="6E34BC40" w14:textId="77777777" w:rsidR="00585ADA" w:rsidRPr="00E37BC6" w:rsidRDefault="00585ADA" w:rsidP="004D55F6">
            <w:pPr>
              <w:spacing w:before="120" w:after="120"/>
              <w:jc w:val="center"/>
            </w:pPr>
            <w:r w:rsidRPr="00E37BC6">
              <w:t xml:space="preserve">1 % </w:t>
            </w:r>
            <w:r>
              <w:t xml:space="preserve">de </w:t>
            </w:r>
            <m:oMath>
              <m:r>
                <w:rPr>
                  <w:rFonts w:ascii="Cambria Math" w:hAnsi="Cambria Math"/>
                </w:rPr>
                <m:t>x</m:t>
              </m:r>
            </m:oMath>
          </w:p>
        </w:tc>
        <w:tc>
          <w:tcPr>
            <w:tcW w:w="1640" w:type="dxa"/>
          </w:tcPr>
          <w:p w14:paraId="7826C9E7" w14:textId="77777777" w:rsidR="00585ADA" w:rsidRPr="00E37BC6" w:rsidRDefault="00585ADA" w:rsidP="004D55F6">
            <w:pPr>
              <w:spacing w:before="120" w:after="120"/>
              <w:jc w:val="center"/>
            </w:pPr>
            <w:r>
              <w:t>9</w:t>
            </w:r>
            <w:r w:rsidRPr="00E37BC6">
              <w:t xml:space="preserve">0 % </w:t>
            </w:r>
            <w:r>
              <w:t xml:space="preserve">de </w:t>
            </w:r>
            <m:oMath>
              <m:r>
                <w:rPr>
                  <w:rFonts w:ascii="Cambria Math" w:hAnsi="Cambria Math"/>
                </w:rPr>
                <m:t>x</m:t>
              </m:r>
            </m:oMath>
          </w:p>
        </w:tc>
        <w:tc>
          <w:tcPr>
            <w:tcW w:w="1640" w:type="dxa"/>
          </w:tcPr>
          <w:p w14:paraId="031C8DFF" w14:textId="3E1384F7" w:rsidR="00585ADA" w:rsidRPr="00E37BC6" w:rsidRDefault="00585ADA" w:rsidP="004D55F6">
            <w:pPr>
              <w:spacing w:before="120" w:after="120"/>
              <w:jc w:val="center"/>
            </w:pPr>
            <w:r>
              <w:t>0</w:t>
            </w:r>
            <w:r w:rsidR="009F7FB0">
              <w:t>,1</w:t>
            </w:r>
            <w:r w:rsidRPr="00E37BC6">
              <w:t xml:space="preserve"> % </w:t>
            </w:r>
            <w:r>
              <w:t xml:space="preserve">de </w:t>
            </w:r>
            <m:oMath>
              <m:r>
                <w:rPr>
                  <w:rFonts w:ascii="Cambria Math" w:hAnsi="Cambria Math"/>
                </w:rPr>
                <m:t>x</m:t>
              </m:r>
            </m:oMath>
          </w:p>
        </w:tc>
      </w:tr>
      <w:tr w:rsidR="00585ADA" w:rsidRPr="00E37BC6" w14:paraId="19D7EC30" w14:textId="77777777" w:rsidTr="00462B41">
        <w:tc>
          <w:tcPr>
            <w:tcW w:w="1441" w:type="dxa"/>
            <w:tcBorders>
              <w:top w:val="single" w:sz="4" w:space="0" w:color="auto"/>
            </w:tcBorders>
          </w:tcPr>
          <w:p w14:paraId="4151BDEC" w14:textId="77777777" w:rsidR="00585ADA" w:rsidRPr="00E37BC6" w:rsidRDefault="00585ADA" w:rsidP="00462B41">
            <w:pPr>
              <w:spacing w:before="120" w:after="120"/>
              <w:ind w:right="54"/>
              <w:jc w:val="center"/>
            </w:pPr>
            <w:proofErr w:type="gramStart"/>
            <w:r>
              <w:t>calcul</w:t>
            </w:r>
            <w:proofErr w:type="gramEnd"/>
          </w:p>
        </w:tc>
        <w:tc>
          <w:tcPr>
            <w:tcW w:w="1639" w:type="dxa"/>
          </w:tcPr>
          <w:p w14:paraId="77EFCAFE" w14:textId="77777777" w:rsidR="00585ADA" w:rsidRPr="00E37BC6" w:rsidRDefault="00585ADA" w:rsidP="004D55F6">
            <w:pPr>
              <w:spacing w:before="120" w:after="120"/>
              <w:ind w:right="1110"/>
              <w:jc w:val="center"/>
            </w:pPr>
          </w:p>
        </w:tc>
        <w:tc>
          <w:tcPr>
            <w:tcW w:w="1640" w:type="dxa"/>
          </w:tcPr>
          <w:p w14:paraId="454B5E52" w14:textId="77777777" w:rsidR="00585ADA" w:rsidRPr="00E37BC6" w:rsidRDefault="00585ADA" w:rsidP="004D55F6">
            <w:pPr>
              <w:spacing w:before="120" w:after="120"/>
              <w:ind w:right="1110"/>
              <w:jc w:val="center"/>
            </w:pPr>
          </w:p>
        </w:tc>
        <w:tc>
          <w:tcPr>
            <w:tcW w:w="1639" w:type="dxa"/>
          </w:tcPr>
          <w:p w14:paraId="776E46ED" w14:textId="77777777" w:rsidR="00585ADA" w:rsidRPr="00E37BC6" w:rsidRDefault="00585ADA" w:rsidP="004D55F6">
            <w:pPr>
              <w:spacing w:before="120" w:after="120"/>
              <w:ind w:right="1110"/>
              <w:jc w:val="center"/>
            </w:pPr>
          </w:p>
        </w:tc>
        <w:tc>
          <w:tcPr>
            <w:tcW w:w="1640" w:type="dxa"/>
          </w:tcPr>
          <w:p w14:paraId="5CA3FBD0" w14:textId="77777777" w:rsidR="00585ADA" w:rsidRPr="00E37BC6" w:rsidRDefault="00585ADA" w:rsidP="004D55F6">
            <w:pPr>
              <w:spacing w:before="120" w:after="120"/>
              <w:ind w:right="1110"/>
              <w:jc w:val="center"/>
            </w:pPr>
          </w:p>
        </w:tc>
        <w:tc>
          <w:tcPr>
            <w:tcW w:w="1640" w:type="dxa"/>
          </w:tcPr>
          <w:p w14:paraId="1A00555F" w14:textId="77777777" w:rsidR="00585ADA" w:rsidRPr="00E37BC6" w:rsidRDefault="00585ADA" w:rsidP="004D55F6">
            <w:pPr>
              <w:spacing w:before="120" w:after="120"/>
              <w:ind w:right="1110"/>
              <w:jc w:val="center"/>
            </w:pPr>
          </w:p>
        </w:tc>
      </w:tr>
      <w:tr w:rsidR="00585ADA" w:rsidRPr="00E37BC6" w14:paraId="04DC9840" w14:textId="77777777" w:rsidTr="00462B41">
        <w:tc>
          <w:tcPr>
            <w:tcW w:w="1441" w:type="dxa"/>
          </w:tcPr>
          <w:p w14:paraId="0B8CBCA4" w14:textId="77777777" w:rsidR="00585ADA" w:rsidRDefault="00585ADA" w:rsidP="00462B41">
            <w:pPr>
              <w:spacing w:before="120" w:after="120"/>
              <w:ind w:right="54"/>
              <w:jc w:val="center"/>
            </w:pPr>
            <w:proofErr w:type="gramStart"/>
            <w:r>
              <w:t>résultat</w:t>
            </w:r>
            <w:proofErr w:type="gramEnd"/>
          </w:p>
        </w:tc>
        <w:tc>
          <w:tcPr>
            <w:tcW w:w="1639" w:type="dxa"/>
          </w:tcPr>
          <w:p w14:paraId="312D92D5" w14:textId="77777777" w:rsidR="00585ADA" w:rsidRPr="00E37BC6" w:rsidRDefault="00585ADA" w:rsidP="004D55F6">
            <w:pPr>
              <w:spacing w:before="120" w:after="120"/>
              <w:ind w:right="1110"/>
              <w:jc w:val="center"/>
            </w:pPr>
          </w:p>
        </w:tc>
        <w:tc>
          <w:tcPr>
            <w:tcW w:w="1640" w:type="dxa"/>
          </w:tcPr>
          <w:p w14:paraId="3C66B225" w14:textId="77777777" w:rsidR="00585ADA" w:rsidRPr="00E37BC6" w:rsidRDefault="00585ADA" w:rsidP="004D55F6">
            <w:pPr>
              <w:spacing w:before="120" w:after="120"/>
              <w:ind w:right="1110"/>
              <w:jc w:val="center"/>
            </w:pPr>
          </w:p>
        </w:tc>
        <w:tc>
          <w:tcPr>
            <w:tcW w:w="1639" w:type="dxa"/>
          </w:tcPr>
          <w:p w14:paraId="4ACD1B32" w14:textId="77777777" w:rsidR="00585ADA" w:rsidRPr="00E37BC6" w:rsidRDefault="00585ADA" w:rsidP="004D55F6">
            <w:pPr>
              <w:spacing w:before="120" w:after="120"/>
              <w:ind w:right="1110"/>
              <w:jc w:val="center"/>
            </w:pPr>
          </w:p>
        </w:tc>
        <w:tc>
          <w:tcPr>
            <w:tcW w:w="1640" w:type="dxa"/>
          </w:tcPr>
          <w:p w14:paraId="39991A44" w14:textId="77777777" w:rsidR="00585ADA" w:rsidRPr="00E37BC6" w:rsidRDefault="00585ADA" w:rsidP="004D55F6">
            <w:pPr>
              <w:spacing w:before="120" w:after="120"/>
              <w:ind w:right="1110"/>
              <w:jc w:val="center"/>
            </w:pPr>
          </w:p>
        </w:tc>
        <w:tc>
          <w:tcPr>
            <w:tcW w:w="1640" w:type="dxa"/>
          </w:tcPr>
          <w:p w14:paraId="41917905" w14:textId="77777777" w:rsidR="00585ADA" w:rsidRPr="00E37BC6" w:rsidRDefault="00585ADA" w:rsidP="004D55F6">
            <w:pPr>
              <w:spacing w:before="120" w:after="120"/>
              <w:ind w:right="1110"/>
              <w:jc w:val="center"/>
            </w:pPr>
          </w:p>
        </w:tc>
      </w:tr>
    </w:tbl>
    <w:p w14:paraId="0BE231BD" w14:textId="77777777" w:rsidR="00B518EA" w:rsidRDefault="00B518EA" w:rsidP="00585ADA">
      <w:pPr>
        <w:ind w:right="1110"/>
      </w:pPr>
    </w:p>
    <w:sectPr w:rsidR="00B518EA" w:rsidSect="001D54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17357"/>
    <w:multiLevelType w:val="hybridMultilevel"/>
    <w:tmpl w:val="1712855A"/>
    <w:lvl w:ilvl="0" w:tplc="445265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02B41"/>
    <w:multiLevelType w:val="hybridMultilevel"/>
    <w:tmpl w:val="4AFAEB66"/>
    <w:lvl w:ilvl="0" w:tplc="2A6A901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0E939E0"/>
    <w:multiLevelType w:val="hybridMultilevel"/>
    <w:tmpl w:val="C36A6EDE"/>
    <w:lvl w:ilvl="0" w:tplc="DDD23D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71F6069"/>
    <w:multiLevelType w:val="hybridMultilevel"/>
    <w:tmpl w:val="3E34B426"/>
    <w:lvl w:ilvl="0" w:tplc="D812B20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35C91"/>
    <w:multiLevelType w:val="hybridMultilevel"/>
    <w:tmpl w:val="7812B9CC"/>
    <w:lvl w:ilvl="0" w:tplc="1468258A">
      <w:start w:val="1460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393822055">
    <w:abstractNumId w:val="4"/>
  </w:num>
  <w:num w:numId="2" w16cid:durableId="414861066">
    <w:abstractNumId w:val="1"/>
  </w:num>
  <w:num w:numId="3" w16cid:durableId="484202245">
    <w:abstractNumId w:val="0"/>
  </w:num>
  <w:num w:numId="4" w16cid:durableId="409742461">
    <w:abstractNumId w:val="2"/>
  </w:num>
  <w:num w:numId="5" w16cid:durableId="1825662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A6"/>
    <w:rsid w:val="000245BC"/>
    <w:rsid w:val="00042669"/>
    <w:rsid w:val="000554B0"/>
    <w:rsid w:val="00065C49"/>
    <w:rsid w:val="00086933"/>
    <w:rsid w:val="000B79C8"/>
    <w:rsid w:val="000E23DF"/>
    <w:rsid w:val="00151B3D"/>
    <w:rsid w:val="001558B8"/>
    <w:rsid w:val="001A56BD"/>
    <w:rsid w:val="001C6888"/>
    <w:rsid w:val="001D54A6"/>
    <w:rsid w:val="001E45FD"/>
    <w:rsid w:val="001E6983"/>
    <w:rsid w:val="00203C1B"/>
    <w:rsid w:val="002C2949"/>
    <w:rsid w:val="002E1E32"/>
    <w:rsid w:val="003552ED"/>
    <w:rsid w:val="003A0A4E"/>
    <w:rsid w:val="00404ADB"/>
    <w:rsid w:val="00422DB1"/>
    <w:rsid w:val="00462B41"/>
    <w:rsid w:val="004F2C05"/>
    <w:rsid w:val="00541E0F"/>
    <w:rsid w:val="00585ADA"/>
    <w:rsid w:val="005865B0"/>
    <w:rsid w:val="005D42C4"/>
    <w:rsid w:val="005D6AF4"/>
    <w:rsid w:val="00634E02"/>
    <w:rsid w:val="00635907"/>
    <w:rsid w:val="00657F80"/>
    <w:rsid w:val="006E7AA3"/>
    <w:rsid w:val="006F193B"/>
    <w:rsid w:val="00733E65"/>
    <w:rsid w:val="007A3098"/>
    <w:rsid w:val="007E17AB"/>
    <w:rsid w:val="007E7CE2"/>
    <w:rsid w:val="00831AE4"/>
    <w:rsid w:val="008477CE"/>
    <w:rsid w:val="008C60B1"/>
    <w:rsid w:val="00912758"/>
    <w:rsid w:val="0092093A"/>
    <w:rsid w:val="0096452F"/>
    <w:rsid w:val="00971758"/>
    <w:rsid w:val="009F7FB0"/>
    <w:rsid w:val="00A2705A"/>
    <w:rsid w:val="00A846B8"/>
    <w:rsid w:val="00AC5F58"/>
    <w:rsid w:val="00B04743"/>
    <w:rsid w:val="00B05479"/>
    <w:rsid w:val="00B14A93"/>
    <w:rsid w:val="00B518EA"/>
    <w:rsid w:val="00B5443E"/>
    <w:rsid w:val="00B66B9F"/>
    <w:rsid w:val="00B87A5B"/>
    <w:rsid w:val="00C00910"/>
    <w:rsid w:val="00C53577"/>
    <w:rsid w:val="00C57112"/>
    <w:rsid w:val="00C92F34"/>
    <w:rsid w:val="00CB56A4"/>
    <w:rsid w:val="00CD3601"/>
    <w:rsid w:val="00CF14F2"/>
    <w:rsid w:val="00D36EF7"/>
    <w:rsid w:val="00D50547"/>
    <w:rsid w:val="00D74500"/>
    <w:rsid w:val="00DF30E7"/>
    <w:rsid w:val="00E14F3C"/>
    <w:rsid w:val="00E557A8"/>
    <w:rsid w:val="00E71A3D"/>
    <w:rsid w:val="00E72EC3"/>
    <w:rsid w:val="00E80813"/>
    <w:rsid w:val="00E95777"/>
    <w:rsid w:val="00EE2CAB"/>
    <w:rsid w:val="00EF5C00"/>
    <w:rsid w:val="00EF65E6"/>
    <w:rsid w:val="00F452C2"/>
    <w:rsid w:val="00F8332F"/>
    <w:rsid w:val="00F8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1E5E"/>
  <w15:chartTrackingRefBased/>
  <w15:docId w15:val="{4482ECD5-1EE3-4EA9-9831-2370F03A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7F8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E7CE2"/>
    <w:rPr>
      <w:color w:val="666666"/>
    </w:rPr>
  </w:style>
  <w:style w:type="table" w:styleId="Grilledutableau">
    <w:name w:val="Table Grid"/>
    <w:basedOn w:val="TableauNormal"/>
    <w:uiPriority w:val="39"/>
    <w:rsid w:val="00CD360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dal-ferro</dc:creator>
  <cp:keywords/>
  <dc:description/>
  <cp:lastModifiedBy>christian dal-ferro</cp:lastModifiedBy>
  <cp:revision>46</cp:revision>
  <cp:lastPrinted>2024-09-24T07:43:00Z</cp:lastPrinted>
  <dcterms:created xsi:type="dcterms:W3CDTF">2022-11-22T20:58:00Z</dcterms:created>
  <dcterms:modified xsi:type="dcterms:W3CDTF">2024-09-24T07:54:00Z</dcterms:modified>
</cp:coreProperties>
</file>